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 xml:space="preserve">ALGEMENE </w:t>
      </w: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BOVAG-</w:t>
      </w: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VOORWAARDEN VAN AUTOBEDRIJ</w:t>
      </w: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F JAN VAN DEN DOOL NOORDELOOS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ALGEMEEN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1. Deze Algemene Voorwaarden maken deel uit van alle overeenkomsten, gesloten tussen leden van BOVAG Autobedrijven en kopers of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opdrachtgevers met </w:t>
      </w:r>
      <w:r w:rsidRPr="00490FA8">
        <w:rPr>
          <w:rFonts w:ascii="HelveticaNeueLTStd-Cn" w:hAnsi="HelveticaNeueLTStd-Cn" w:cs="HelveticaNeueLTStd-Cn"/>
          <w:sz w:val="18"/>
          <w:szCs w:val="18"/>
        </w:rPr>
        <w:t>betrekking tot koop, reparatie en onderhoud van auto’s,</w:t>
      </w:r>
      <w:r w:rsidRP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490FA8">
        <w:rPr>
          <w:rFonts w:ascii="HelveticaNeueLTStd-Cn" w:hAnsi="HelveticaNeueLTStd-Cn" w:cs="HelveticaNeueLTStd-Cn"/>
          <w:sz w:val="18"/>
          <w:szCs w:val="18"/>
        </w:rPr>
        <w:t>onderdelen en toebehoren daarvoor.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490FA8">
        <w:rPr>
          <w:rFonts w:ascii="HelveticaNeueLTStd-Cn" w:hAnsi="HelveticaNeueLTStd-Cn" w:cs="HelveticaNeueLTStd-Cn"/>
          <w:sz w:val="18"/>
          <w:szCs w:val="18"/>
        </w:rPr>
        <w:t>2. Zij zijn tot stand gekomen in april 1997 in overleg met de Consumentenbond en de ANWB in het kader van de Coördinatiegroep</w:t>
      </w:r>
      <w:r w:rsidRP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490FA8">
        <w:rPr>
          <w:rFonts w:ascii="HelveticaNeueLTStd-Cn" w:hAnsi="HelveticaNeueLTStd-Cn" w:cs="HelveticaNeueLTStd-Cn"/>
          <w:sz w:val="18"/>
          <w:szCs w:val="18"/>
        </w:rPr>
        <w:t xml:space="preserve">Zelfreguleringsoverleg van de </w:t>
      </w:r>
      <w:proofErr w:type="spellStart"/>
      <w:r w:rsidRPr="00490FA8">
        <w:rPr>
          <w:rFonts w:ascii="HelveticaNeueLTStd-Cn" w:hAnsi="HelveticaNeueLTStd-Cn" w:cs="HelveticaNeueLTStd-Cn"/>
          <w:sz w:val="18"/>
          <w:szCs w:val="18"/>
        </w:rPr>
        <w:t>Sociaal-Economische</w:t>
      </w:r>
      <w:proofErr w:type="spellEnd"/>
      <w:r w:rsidRPr="00490FA8">
        <w:rPr>
          <w:rFonts w:ascii="HelveticaNeueLTStd-Cn" w:hAnsi="HelveticaNeueLTStd-Cn" w:cs="HelveticaNeueLTStd-Cn"/>
          <w:sz w:val="18"/>
          <w:szCs w:val="18"/>
        </w:rPr>
        <w:t xml:space="preserve"> Raad en treden in werking per 1 oktober 1997. Zij zijn per 13 februari 2002 aangepast.</w:t>
      </w:r>
      <w:r w:rsidRP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DEFINITIES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490FA8">
        <w:rPr>
          <w:rFonts w:ascii="HelveticaNeueLTStd-Cn" w:hAnsi="HelveticaNeueLTStd-Cn" w:cs="HelveticaNeueLTStd-Cn"/>
          <w:sz w:val="18"/>
          <w:szCs w:val="18"/>
        </w:rPr>
        <w:t>In deze Algemene Voorwaarden wordt verstaan onder: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490FA8">
        <w:rPr>
          <w:rFonts w:ascii="HelveticaNeueLTStd-Cn" w:hAnsi="HelveticaNeueLTStd-Cn" w:cs="HelveticaNeueLTStd-Cn"/>
          <w:sz w:val="18"/>
          <w:szCs w:val="18"/>
        </w:rPr>
        <w:t>- de auto: een personenauto, een daarvan afgeleide combinatie- of bestelauto, waarvan het totaalgewicht inclu</w:t>
      </w:r>
      <w:r w:rsidRPr="00490FA8">
        <w:rPr>
          <w:rFonts w:ascii="HelveticaNeueLTStd-Cn" w:hAnsi="HelveticaNeueLTStd-Cn" w:cs="HelveticaNeueLTStd-Cn"/>
          <w:sz w:val="18"/>
          <w:szCs w:val="18"/>
        </w:rPr>
        <w:t xml:space="preserve">sief het laadvermogen niet </w:t>
      </w:r>
      <w:proofErr w:type="spellStart"/>
      <w:r w:rsidRPr="00490FA8">
        <w:rPr>
          <w:rFonts w:ascii="HelveticaNeueLTStd-Cn" w:hAnsi="HelveticaNeueLTStd-Cn" w:cs="HelveticaNeueLTStd-Cn"/>
          <w:sz w:val="18"/>
          <w:szCs w:val="18"/>
        </w:rPr>
        <w:t>meer</w:t>
      </w:r>
      <w:r w:rsidRPr="00490FA8">
        <w:rPr>
          <w:rFonts w:ascii="HelveticaNeueLTStd-Cn" w:hAnsi="HelveticaNeueLTStd-Cn" w:cs="HelveticaNeueLTStd-Cn"/>
          <w:sz w:val="18"/>
          <w:szCs w:val="18"/>
        </w:rPr>
        <w:t>bedraagt</w:t>
      </w:r>
      <w:proofErr w:type="spellEnd"/>
      <w:r w:rsidRPr="00490FA8">
        <w:rPr>
          <w:rFonts w:ascii="HelveticaNeueLTStd-Cn" w:hAnsi="HelveticaNeueLTStd-Cn" w:cs="HelveticaNeueLTStd-Cn"/>
          <w:sz w:val="18"/>
          <w:szCs w:val="18"/>
        </w:rPr>
        <w:t xml:space="preserve"> dan 3.500 kg;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490FA8">
        <w:rPr>
          <w:rFonts w:ascii="HelveticaNeueLTStd-Cn" w:hAnsi="HelveticaNeueLTStd-Cn" w:cs="HelveticaNeueLTStd-Cn"/>
          <w:sz w:val="18"/>
          <w:szCs w:val="18"/>
        </w:rPr>
        <w:t>- de in te kopen auto: een auto die in het kader van de overeenkomst door de koper bij wege van inkoop aan de verkoper wordt verkocht;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490FA8">
        <w:rPr>
          <w:rFonts w:ascii="HelveticaNeueLTStd-Cn" w:hAnsi="HelveticaNeueLTStd-Cn" w:cs="HelveticaNeueLTStd-Cn"/>
          <w:sz w:val="18"/>
          <w:szCs w:val="18"/>
        </w:rPr>
        <w:t>- de overeenkomst: de overeenkomst van koop en verkoop van een nieuwe of gebruikte auto dan wel van onderdelen en toebehoren daarvoor;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490FA8">
        <w:rPr>
          <w:rFonts w:ascii="HelveticaNeueLTStd-Cn" w:hAnsi="HelveticaNeueLTStd-Cn" w:cs="HelveticaNeueLTStd-Cn"/>
          <w:sz w:val="18"/>
          <w:szCs w:val="18"/>
        </w:rPr>
        <w:t>- de verkoper: degene die ingevolge de overeenkomst een nieuwe of gebruikte auto dan wel onderdelen en toebehoren daarvoor verkoopt;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490FA8">
        <w:rPr>
          <w:rFonts w:ascii="HelveticaNeueLTStd-Cn" w:hAnsi="HelveticaNeueLTStd-Cn" w:cs="HelveticaNeueLTStd-Cn"/>
          <w:sz w:val="18"/>
          <w:szCs w:val="18"/>
        </w:rPr>
        <w:t>- de koper: degene die ingevolge de overeenkomst een nieuwe of gebruikte auto dan wel onderdelen en toebehoren daarvoor koopt;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490FA8">
        <w:rPr>
          <w:rFonts w:ascii="HelveticaNeueLTStd-Cn" w:hAnsi="HelveticaNeueLTStd-Cn" w:cs="HelveticaNeueLTStd-Cn"/>
          <w:sz w:val="18"/>
          <w:szCs w:val="18"/>
        </w:rPr>
        <w:t>- de opdracht: de overeenkomst tot het verrich</w:t>
      </w:r>
      <w:bookmarkStart w:id="0" w:name="_GoBack"/>
      <w:bookmarkEnd w:id="0"/>
      <w:r w:rsidRPr="00DA2A02">
        <w:rPr>
          <w:rFonts w:ascii="HelveticaNeueLTStd-Cn" w:hAnsi="HelveticaNeueLTStd-Cn" w:cs="HelveticaNeueLTStd-Cn"/>
          <w:sz w:val="18"/>
          <w:szCs w:val="18"/>
        </w:rPr>
        <w:t>ten van montage-, demontage-, herstel- o</w:t>
      </w:r>
      <w:r>
        <w:rPr>
          <w:rFonts w:ascii="HelveticaNeueLTStd-Cn" w:hAnsi="HelveticaNeueLTStd-Cn" w:cs="HelveticaNeueLTStd-Cn"/>
          <w:sz w:val="18"/>
          <w:szCs w:val="18"/>
        </w:rPr>
        <w:t xml:space="preserve">f </w:t>
      </w:r>
      <w:proofErr w:type="spellStart"/>
      <w:r>
        <w:rPr>
          <w:rFonts w:ascii="HelveticaNeueLTStd-Cn" w:hAnsi="HelveticaNeueLTStd-Cn" w:cs="HelveticaNeueLTStd-Cn"/>
          <w:sz w:val="18"/>
          <w:szCs w:val="18"/>
        </w:rPr>
        <w:t>o</w:t>
      </w:r>
      <w:r w:rsidRPr="00DA2A02">
        <w:rPr>
          <w:rFonts w:ascii="HelveticaNeueLTStd-Cn" w:hAnsi="HelveticaNeueLTStd-Cn" w:cs="HelveticaNeueLTStd-Cn"/>
          <w:sz w:val="18"/>
          <w:szCs w:val="18"/>
        </w:rPr>
        <w:t>nderhouds</w:t>
      </w:r>
      <w:r>
        <w:rPr>
          <w:rFonts w:ascii="HelveticaNeueLTStd-Cn" w:hAnsi="HelveticaNeueLTStd-Cn" w:cs="HelveticaNeueLTStd-Cn"/>
          <w:sz w:val="18"/>
          <w:szCs w:val="18"/>
        </w:rPr>
        <w:t>-</w:t>
      </w:r>
      <w:r w:rsidRPr="00DA2A02">
        <w:rPr>
          <w:rFonts w:ascii="HelveticaNeueLTStd-Cn" w:hAnsi="HelveticaNeueLTStd-Cn" w:cs="HelveticaNeueLTStd-Cn"/>
          <w:sz w:val="18"/>
          <w:szCs w:val="18"/>
        </w:rPr>
        <w:t>werkzaamheden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>, vrijwillige of wettelijke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keuringen en schadetaxaties, elk afzonderlijk of tezamen aangeduid als ‘werkzaamheden’;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opdrachtgever: degene die de reparateur opdracht geeft tot het uitvoeren of doen uitvoeren van werkzaamheden;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reparateur: degene die met betrekking tot een auto en/of onderdelen en toebehoren daarvoor een opdracht uitvoert of doet uitvoeren;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garantie: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a. de garantie die door de fabrikant, importeur of verkoper op die auto’s, onderdelen en toebehoren word verstrekt;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b. de garantie die is beschreven in het BOVAG Garantiebewijs voor een gebruikte auto (van BOVAG Autobedrijven) of in het aanvullende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BOVAG Garantiebewijs voor een gebruikte auto (van BOVAG Autobedrijven) dat door de verkoper kan worden verstrekt;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c. op werkzaamheden: de BOVAG-reparatie- en onderhoudsgarantie;</w:t>
      </w:r>
    </w:p>
    <w:p w:rsidR="00DA2A02" w:rsidRPr="00957575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  <w:u w:val="single"/>
        </w:rPr>
      </w:pPr>
      <w:r w:rsidRPr="00957575">
        <w:rPr>
          <w:rFonts w:ascii="HelveticaNeueLTStd-BdCn" w:hAnsi="HelveticaNeueLTStd-BdCn" w:cs="HelveticaNeueLTStd-BdCn"/>
          <w:b/>
          <w:sz w:val="18"/>
          <w:szCs w:val="18"/>
          <w:u w:val="single"/>
        </w:rPr>
        <w:t>KOOP EN VERKOOP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DA2A02">
        <w:rPr>
          <w:rFonts w:ascii="HelveticaNeueLTStd-BdCn" w:hAnsi="HelveticaNeueLTStd-BdCn" w:cs="HelveticaNeueLTStd-BdCn"/>
          <w:b/>
          <w:sz w:val="18"/>
          <w:szCs w:val="18"/>
        </w:rPr>
        <w:t>Artikel 1 - De aanbieding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 xml:space="preserve">De aanbieding van de verkoper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wordtmondeling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, schriftelijk, of elektronisch uitgebracht en is - indien een termijn voor aanvaarding is gesteld </w:t>
      </w:r>
      <w:r>
        <w:rPr>
          <w:rFonts w:ascii="HelveticaNeueLTStd-Cn" w:hAnsi="HelveticaNeueLTStd-Cn" w:cs="HelveticaNeueLTStd-Cn"/>
          <w:sz w:val="18"/>
          <w:szCs w:val="18"/>
        </w:rPr>
        <w:t>–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 van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kracht gedurende de daarbij aangegeven termijn. De aanvaarding van de aanbieding door de koper is slechts geldig indien deze binnen de gestelde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termijn plaatsvindt. De elektronische aanvaarding van de aanbieding door de koper is voorts slechts geldig als deze door de verkoper is bevestigd.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Indien geen termijn voor aanvaarding is gesteld, blijft het aanbod gedurende twee werkdagen van kracht, mits de auto onverkocht is gebleven.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DA2A02">
        <w:rPr>
          <w:rFonts w:ascii="HelveticaNeueLTStd-BdCn" w:hAnsi="HelveticaNeueLTStd-BdCn" w:cs="HelveticaNeueLTStd-BdCn"/>
          <w:b/>
          <w:sz w:val="18"/>
          <w:szCs w:val="18"/>
        </w:rPr>
        <w:t>Artikel 2 - De overeenkomst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De overeenkomst dient altijd schriftelijk, dan wel elektronisch te worden vastgelegd. Van een schriftelijke overeenkomst dient een afschrift aan de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koper te worden verstrekt. Het ontbreken van een schriftelijke of elektronisch vastgelegde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overeenkomstmaakt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deze overeenkomst echter niet nietig.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DA2A02">
        <w:rPr>
          <w:rFonts w:ascii="HelveticaNeueLTStd-BdCn" w:hAnsi="HelveticaNeueLTStd-BdCn" w:cs="HelveticaNeueLTStd-BdCn"/>
          <w:b/>
          <w:sz w:val="18"/>
          <w:szCs w:val="18"/>
        </w:rPr>
        <w:t>Artikel 3 - De inhoud van de overeenkomst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In een schriftelijke of elektronisch vastgelegde overeenkomst worden in ieder geval opgenomen: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omschrijving van de auto en eventueel in te kopen auto, beide met het eventuele toebehoren;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 xml:space="preserve">- de prijs van de auto op het moment van de koop en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verkoop,met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de aanduiding of de prijs een vast of een niet-vast overeengekomen prijs is;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prijs van de eventueel in te kopen auto op het afgesproken moment van levering van die auto;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afleveringskosten van de auto;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vermoedelijke of uitdrukkelijke vaste leveringsdatum;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verwijzing naar de garantiebepalingen waarbij de verkoper of een derde als garantiegever optreedt (zo mogelijk wordt inzage gegeven in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garantiebepalingen van deze derde).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wijze van betaling.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DA2A02">
        <w:rPr>
          <w:rFonts w:ascii="HelveticaNeueLTStd-BdCn" w:hAnsi="HelveticaNeueLTStd-BdCn" w:cs="HelveticaNeueLTStd-BdCn"/>
          <w:b/>
          <w:sz w:val="18"/>
          <w:szCs w:val="18"/>
        </w:rPr>
        <w:t>Artikel 4 - Prijswijzigingen/stijging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1. Wijzigingen in belastingen, accijnzen en dergelijke heffingen van overheidswege worden zowel in de vast als in de niet-vast overeengekomen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prijs van zowel nieuwe als gebruikte auto’s te allen tijde doorberekend.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 xml:space="preserve">2. Onverminderd het bepaalde in artikel 6 lid 1 mogen naast de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evengenoemde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wijzigingen tevens prijsstijgingen als gevolg van wijzigingen in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fabrieks- en/of importeursprijzen en in valutakoersen in de niet-vast overeengekomen prijs van nieuwe auto’s worden doorberekend. De koper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heeft na kennisgeving van deze wijziging het recht de overeenkomst te ontbinden ingeval de verhoging van de bedongen prijs door de verkoper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plaatsvindt na het sluiten van de overeenkomst. De ontbinding dient binnen tien dagen na die kennisgeving plaats te vinden.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DA2A02">
        <w:rPr>
          <w:rFonts w:ascii="HelveticaNeueLTStd-BdCn" w:hAnsi="HelveticaNeueLTStd-BdCn" w:cs="HelveticaNeueLTStd-BdCn"/>
          <w:b/>
          <w:sz w:val="18"/>
          <w:szCs w:val="18"/>
        </w:rPr>
        <w:t>Artikel 5 - Het risico voor de auto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De auto is tot het tijdstip van feitelijke levering voor rekening en risico van de verkoper. De eventueel in te kopen auto wordt pas eigendom van de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verkoper zodra de feitelijke levering daarvan aan hem heeft plaatsgevonden. Tot dat tijdstip is de in te kopen auto voor rekening en risico van de koper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en komen alle kosten voor zijn rekening. Hieronder </w:t>
      </w:r>
      <w:r w:rsidRPr="00DA2A02">
        <w:rPr>
          <w:rFonts w:ascii="HelveticaNeueLTStd-Cn" w:hAnsi="HelveticaNeueLTStd-Cn" w:cs="HelveticaNeueLTStd-Cn"/>
          <w:sz w:val="18"/>
          <w:szCs w:val="18"/>
        </w:rPr>
        <w:lastRenderedPageBreak/>
        <w:t>vallen ook de kosten van onderhoud en eventuele schade, door welke oorzaak dan ook ontstaan,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ook die schade als gevolg van het niet kunnen inleveren van het complete kentekenbewijs.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DA2A02">
        <w:rPr>
          <w:rFonts w:ascii="HelveticaNeueLTStd-BdCn" w:hAnsi="HelveticaNeueLTStd-BdCn" w:cs="HelveticaNeueLTStd-BdCn"/>
          <w:b/>
          <w:sz w:val="18"/>
          <w:szCs w:val="18"/>
        </w:rPr>
        <w:t>Artikel 6 - De overschrijding van de leveringstermijn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1. Bij overschrijding van de vermoedelijke leveringstermijn van de auto kan de koper de verkoper schriftelijk in gebreke stellen. Indien de verkoper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drie weken na die ingebrekestelling de auto nog niet heeft afgeleverd, heeft de koper het recht de overeenkomst zonder rechterlijke tussenkomst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ontbonden te verklaren. Indien de verkoper alsnog binnen de gestelde termijn van drie weken de auto aflevert, zal een eventuele prijsverhoging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binnen deze termijn niet worden doorberekend.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2. Indien de verkoper toerekenbaar tekortschiet ten aanzien van een over</w:t>
      </w:r>
      <w:r>
        <w:rPr>
          <w:rFonts w:ascii="HelveticaNeueLTStd-Cn" w:hAnsi="HelveticaNeueLTStd-Cn" w:cs="HelveticaNeueLTStd-Cn"/>
          <w:sz w:val="18"/>
          <w:szCs w:val="18"/>
        </w:rPr>
        <w:t>schrijding van de vermoedelijke l</w:t>
      </w:r>
      <w:r w:rsidRPr="00DA2A02">
        <w:rPr>
          <w:rFonts w:ascii="HelveticaNeueLTStd-Cn" w:hAnsi="HelveticaNeueLTStd-Cn" w:cs="HelveticaNeueLTStd-Cn"/>
          <w:sz w:val="18"/>
          <w:szCs w:val="18"/>
        </w:rPr>
        <w:t>everingstermijn, kan de koper vergoeding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verlangen van de geleden schade. Bij overschrijding van een vast overeengekomen leveringstermijn heeft de koper het recht zonder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ingebrekestelling of rechterlijke tussenkomst de overeenkomst ontbonden te verklaren en/of vergoeding te verlangen van de geleden schade.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3. Indien de overschrijding van een leveringstermijn een gevolg is van overmacht aan de kant van de verkoper hebben zowel koper als verkoper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het recht de overeenkomst te ontbinden. Het recht op ontbinding ontstaat zodra de </w:t>
      </w:r>
      <w:r>
        <w:rPr>
          <w:rFonts w:ascii="HelveticaNeueLTStd-Cn" w:hAnsi="HelveticaNeueLTStd-Cn" w:cs="HelveticaNeueLTStd-Cn"/>
          <w:sz w:val="18"/>
          <w:szCs w:val="18"/>
        </w:rPr>
        <w:t xml:space="preserve"> o</w:t>
      </w:r>
      <w:r w:rsidRPr="00DA2A02">
        <w:rPr>
          <w:rFonts w:ascii="HelveticaNeueLTStd-Cn" w:hAnsi="HelveticaNeueLTStd-Cn" w:cs="HelveticaNeueLTStd-Cn"/>
          <w:sz w:val="18"/>
          <w:szCs w:val="18"/>
        </w:rPr>
        <w:t>vereengekomen vaste termijn is overschreden. Zodra een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vermoedelijke leveringstermijn is overschreden, hebben partijen het recht op ontbinding drie weken na de in lid 1 bedoelde ingebrekestelling dan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wel op het moment dat verkoper meedeelt niet binnen drie weken te kunnen leveren. In alle gevallen waarin de verkoper zich kan beroepen op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een situatie van overmacht met een blijvend karakter, zijn beide partijen bevoegd de overeenkomst te ontbinden.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DA2A02">
        <w:rPr>
          <w:rFonts w:ascii="HelveticaNeueLTStd-BdCn" w:hAnsi="HelveticaNeueLTStd-BdCn" w:cs="HelveticaNeueLTStd-BdCn"/>
          <w:b/>
          <w:sz w:val="18"/>
          <w:szCs w:val="18"/>
        </w:rPr>
        <w:t>Artikel 7 - Annulering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1. De koper heeft de bevoegdheid de koopovereenkomst te annuleren, ongeacht of de verkoper in zijn verplichtingen tekort is geschoten.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Deze annulering kan alleen schriftelijk plaatsvinden. De koper is gehouden om binnen één week na deze annulering de verkoper alle schade die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hij ten gevolge van de annulering lijdt te vergoeden. Deze schade is vastgesteld op 15% van de koopprijs van de geannuleerde auto. Indien de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koper binnen 10 dagen deze </w:t>
      </w:r>
      <w:r w:rsidR="00957575">
        <w:rPr>
          <w:rFonts w:ascii="HelveticaNeueLTStd-Cn" w:hAnsi="HelveticaNeueLTStd-Cn" w:cs="HelveticaNeueLTStd-Cn"/>
          <w:sz w:val="18"/>
          <w:szCs w:val="18"/>
        </w:rPr>
        <w:t>s</w:t>
      </w:r>
      <w:r w:rsidRPr="00DA2A02">
        <w:rPr>
          <w:rFonts w:ascii="HelveticaNeueLTStd-Cn" w:hAnsi="HelveticaNeueLTStd-Cn" w:cs="HelveticaNeueLTStd-Cn"/>
          <w:sz w:val="18"/>
          <w:szCs w:val="18"/>
        </w:rPr>
        <w:t>chadevergoeding niet heeft betaald, heeft de verkoper het recht de koper schriftelijk mee te delen dat hij nakoming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van de gesloten overeenkomst verlangt. In dat geval kan de koper geen beroep meer doen op de annulering. De verplichting van de koper tot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betaling van deze schadevergoeding is een schuld in de zin van artikel 17 van deze Algemene Voorwaarden waarvoor uitdrukkelijk een moment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van betaling is overeengekomen.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2. De bevoegdheid tot annuleren vervalt indien de in te kopen auto door de koper aan de verkoper is geleverd.</w:t>
      </w:r>
    </w:p>
    <w:p w:rsidR="00DA2A02" w:rsidRPr="00957575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  <w:u w:val="single"/>
        </w:rPr>
      </w:pPr>
      <w:r w:rsidRPr="00957575">
        <w:rPr>
          <w:rFonts w:ascii="HelveticaNeueLTStd-BdCn" w:hAnsi="HelveticaNeueLTStd-BdCn" w:cs="HelveticaNeueLTStd-BdCn"/>
          <w:b/>
          <w:sz w:val="18"/>
          <w:szCs w:val="18"/>
          <w:u w:val="single"/>
        </w:rPr>
        <w:t>REPARATIE EN ONDERHOUD</w:t>
      </w:r>
    </w:p>
    <w:p w:rsidR="00DA2A02" w:rsidRPr="00957575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957575">
        <w:rPr>
          <w:rFonts w:ascii="HelveticaNeueLTStd-BdCn" w:hAnsi="HelveticaNeueLTStd-BdCn" w:cs="HelveticaNeueLTStd-BdCn"/>
          <w:b/>
          <w:sz w:val="18"/>
          <w:szCs w:val="18"/>
        </w:rPr>
        <w:t>Artikel 8 - De opdracht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De opdracht tot uitvoering van werkzaamheden wordt mondeling, of schriftelijk, of elektronisch gegeven. Een elektronisch door de opdrachtgever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gegeven opdracht komt eerst tot stand nadat deze door de opdrachtnemer is bevestigd. Een afschrift van een schriftelijke opdracht wordt desgewenst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aan de opdrachtgever verstrekt.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BdCn" w:hAnsi="HelveticaNeueLTStd-BdCn" w:cs="HelveticaNeueLTStd-BdCn"/>
          <w:sz w:val="18"/>
          <w:szCs w:val="18"/>
        </w:rPr>
        <w:t>Artikel 9 - Prijsopgave en termijn</w:t>
      </w:r>
      <w:r w:rsidR="00957575">
        <w:rPr>
          <w:rFonts w:ascii="HelveticaNeueLTStd-BdCn" w:hAnsi="HelveticaNeueLTStd-BdCn" w:cs="HelveticaNeueLTStd-Bd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opdrachtgever kan voor of bij het verstrekken van de opdracht opgave verlangen van de prijs van de werkzaamheden, alsmede van de termijn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waarbinnen de werkzaamheden zullen worden uitgevoerd. De opgegeven prijs en termijn zijn bij benadering, tenzij de opdrachtgever en de reparateur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een vaste prijs en/of termijn overeenkomen. Indien de bij benadering opgegeven prijs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metmeer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dan 10% wordt overschreden of dreigt te worden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overschreden, dient de reparateur contact met de opdrachtgever op te nemen teneinde de meerkosten te bespreken. De opdrachtgever is gerechtigd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overeenkomst te beëindigen, met inachtneming van een opzegtermijn van twee weken, onder schadeloosstelling van de reparateur voor de reeds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door hem verrichte werkzaamheden. Bij overschrijding of dreigende overschrijding van de bij benadering opgegeven termijn, dient de reparateur de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opdrachtgever onmiddellijk hiervan op de hoogte te stellen, onder opgave van de nieuwe datum van aflevering. Bij overschrijding van een vaste termijn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heeft de opdrachtgever recht op een redelijke schadevergoeding, behalve in geval van overmacht van de reparateur.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sz w:val="18"/>
          <w:szCs w:val="18"/>
        </w:rPr>
      </w:pPr>
      <w:r w:rsidRPr="00DA2A02">
        <w:rPr>
          <w:rFonts w:ascii="HelveticaNeueLTStd-BdCn" w:hAnsi="HelveticaNeueLTStd-BdCn" w:cs="HelveticaNeueLTStd-BdCn"/>
          <w:sz w:val="18"/>
          <w:szCs w:val="18"/>
        </w:rPr>
        <w:t>Artikel 10 - De rekening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Van de uitgevoerde werkzaamheden wordt een gespecificeerde rekening afgegeven.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sz w:val="18"/>
          <w:szCs w:val="18"/>
        </w:rPr>
      </w:pPr>
      <w:r w:rsidRPr="00DA2A02">
        <w:rPr>
          <w:rFonts w:ascii="HelveticaNeueLTStd-BdCn" w:hAnsi="HelveticaNeueLTStd-BdCn" w:cs="HelveticaNeueLTStd-BdCn"/>
          <w:sz w:val="18"/>
          <w:szCs w:val="18"/>
        </w:rPr>
        <w:t>Artikel 11 - Stallingskosten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Indien de opdrachtgever binnen drie werkdagen na kennisneming van de uitvoering van de opdracht de auto niet heeft afgehaald, kan de reparateur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een binnen zijn bedrijf gehanteerde of, bij gebreke daarvan, een andere redelijke vergoeding wegens stallingskosten in rekening brengen.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sz w:val="18"/>
          <w:szCs w:val="18"/>
        </w:rPr>
      </w:pPr>
      <w:r w:rsidRPr="00DA2A02">
        <w:rPr>
          <w:rFonts w:ascii="HelveticaNeueLTStd-BdCn" w:hAnsi="HelveticaNeueLTStd-BdCn" w:cs="HelveticaNeueLTStd-BdCn"/>
          <w:sz w:val="18"/>
          <w:szCs w:val="18"/>
        </w:rPr>
        <w:t>Artikel 12 - Retentierecht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De reparateur kan het retentierecht uitoefenen op de auto, indien en voor zolang als: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opdrachtgever de kosten van de werkzaamheden aan de auto niet of niet in zijn geheel voldoet;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opdrachtgever de kosten van eerdere door de reparateur verrichte werkzaamheden aan dezelfde auto niet of niet in zijn geheel voldoet;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- de opdrachtgever andere vorderingen die voortvloeien uit de contractuele relatie met de reparateur/verkoper niet of niet geheel voldoet.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 xml:space="preserve">De reparateur kan het retentierecht ook uitoefenen indien het geschil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terzake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van de werkzaamheden aanhangig is gemaakt bij de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Geschillencommissie Voertuigen genoemd in artikel 21 lid 2 of bij de rechter. De reparateur kan het retentierecht niet uitoefenen indien de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opdrachtgever voldoende (vervangende) zekerheid, bijvoorbeeld via een storting in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dépôt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bij de Geschillencommissie Voertuigen, heeft gesteld.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sz w:val="18"/>
          <w:szCs w:val="18"/>
        </w:rPr>
      </w:pPr>
      <w:r w:rsidRPr="00DA2A02">
        <w:rPr>
          <w:rFonts w:ascii="HelveticaNeueLTStd-BdCn" w:hAnsi="HelveticaNeueLTStd-BdCn" w:cs="HelveticaNeueLTStd-BdCn"/>
          <w:sz w:val="18"/>
          <w:szCs w:val="18"/>
        </w:rPr>
        <w:t>Artikel 13 - Vervangen onderdelen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De vervangen onderdelen worden na uitvoering van de opdracht aan de opdrachtgever ter beschikking gesteld, indien deze daarom bij het verstrekken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van de opdracht heeft verzocht. Dit geldt niet voor onderdelen die in verband met garantieclaims moeten worden afgezonderd. In dat geval worden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onderdelen wel ter beschikking gesteld nadat de garantieclaims volgens de garantiegever zijn afgehandeld en de opdrachtgever middels deze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onderdelen wil aantonen </w:t>
      </w:r>
      <w:r w:rsidRPr="00DA2A02">
        <w:rPr>
          <w:rFonts w:ascii="HelveticaNeueLTStd-Cn" w:hAnsi="HelveticaNeueLTStd-Cn" w:cs="HelveticaNeueLTStd-Cn"/>
          <w:sz w:val="18"/>
          <w:szCs w:val="18"/>
        </w:rPr>
        <w:lastRenderedPageBreak/>
        <w:t>dat de garantieclaims niet of (nog) onvoldoende zijn afgehandeld. In alle andere gevallen worden de vervangen onderdelen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eigendom van de reparateur, zonder dat de opdrachtgever op enigerlei vergoeding aanspraak kan maken.</w:t>
      </w:r>
    </w:p>
    <w:p w:rsidR="00DA2A02" w:rsidRPr="00957575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957575">
        <w:rPr>
          <w:rFonts w:ascii="HelveticaNeueLTStd-BdCn" w:hAnsi="HelveticaNeueLTStd-BdCn" w:cs="HelveticaNeueLTStd-BdCn"/>
          <w:b/>
          <w:sz w:val="18"/>
          <w:szCs w:val="18"/>
        </w:rPr>
        <w:t>Artikel 14 - Schadetaxatie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Indien de reparateur een schadetaxatie heeft verricht, zullen aan de opdrachtgever de werkelijk gemaakte kosten daarvan in rekening worden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gebracht. Deze kosten worden niet in rekening gebracht indien een opdracht tot reparatie aan de reparateur wordt verstrekt, dan wel indien de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levering van een andere auto met de reparateur wordt overeengekomen. De taxatiekosten worden door partijen schriftelijk overeengekomen.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Bij gebreke daarvan zijn in redelijkheid vast te stellen taxatiekosten verschuldigd, waarbij partijen tot uitgangspunt nemen de gedragsregels bij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expertise, opgesteld in onderling overleg tussen BOVAG, FOCWA, NIAV en NVV.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sz w:val="18"/>
          <w:szCs w:val="18"/>
        </w:rPr>
      </w:pPr>
      <w:r w:rsidRPr="00DA2A02">
        <w:rPr>
          <w:rFonts w:ascii="HelveticaNeueLTStd-BdCn" w:hAnsi="HelveticaNeueLTStd-BdCn" w:cs="HelveticaNeueLTStd-BdCn"/>
          <w:sz w:val="18"/>
          <w:szCs w:val="18"/>
        </w:rPr>
        <w:t>GARANTIE</w:t>
      </w:r>
    </w:p>
    <w:p w:rsidR="00DA2A02" w:rsidRPr="00957575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957575">
        <w:rPr>
          <w:rFonts w:ascii="HelveticaNeueLTStd-BdCn" w:hAnsi="HelveticaNeueLTStd-BdCn" w:cs="HelveticaNeueLTStd-BdCn"/>
          <w:b/>
          <w:sz w:val="18"/>
          <w:szCs w:val="18"/>
        </w:rPr>
        <w:t>Artikel 15 - Garantie op auto’s en onderdelen/toebehoren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1. Door de garanties vermeld in dit artikel en in artikel 16 worden de wettelijke rechten (waaronder het recht ingevolge Boek 7 van het BW dat de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zaak bij aflevering aan de overeenkomst beantwoordt) die een koper/opdrachtgever niet handelend in de uitoefening van beroep of bedrijf uit dien</w:t>
      </w:r>
      <w:r w:rsidR="00957575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hoofde heeft, onverlet gelaten. Bij garagebezoek in verband met de garantie bedoeld in dit artikel en in artikel 16 zorgt de verkoper ervoor dat op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passende wijze in de vervoersbehoefte van de koper zal worden voorzien.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 xml:space="preserve">2. Op nieuwe auto’s en op nieuwe onderdelen is geen andere garantie van toepassing dan die welke door de fabrikant c.q. importeur wordt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verstrekt,en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de wettelijke rechten zoals genoemd in lid 1.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3. Op gebruikte auto’s verleent de verkoper, tenzij koper uitdrukkelijk schriftelijk heeft verklaard af te zien van BOVAG Garantie, minimaal zes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maanden BOVAG Garantie, conform de van tijd tot tijd door BOVAG in overleg met de ANWB en Consumentenbond vastgestelde voorwaarden.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verkoper kan BOVAG Garantie verlenen indien het aankoopbedrag van de gebruikte auto 4500 EURO of meer bedraagt of indien het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aankoopbedrag weliswaar minder bedraagt dan 4500 EURO maar wél meer is dan 35 % van de oorspronkelijke cataloguswaarde van de auto.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De verkoper heeft de kilometerstand bij Stichting Nationale Auto Pas (NAP) gecontroleerd en dient deze stand te vermelden op de koopovereenkomst.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verkoper staat er voor in dat de op de overeenkomst vermelde stand logisch is bevonden door NAP, tenzij expliciet op de overeenkomst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is vermeld dat deze onlogisch is, terwijl de koper hiermee uitdrukkelijk schriftelijk heeft ingestemd. Op los geleverde gebruikte onderdelen wordt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nimmer garantie verstrekt. Defecten die zijn ontstaan buiten de Europese Economische Ruimte vallen niet onder de garantie op gebruikte auto’s,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tenzij koper aantoont, dat de defecten niet zijn ontstaan door de van de Europese Economische Ruimte afwijkende omstandigheden aldaar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(inferieure wegen, inferieure brandstof etc.).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Artikel 16 - BOVAG-reparatie- en onderhoudsgarantie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1. De reparateur garandeert binnen de Europese Economische Ruimte de goede uitvoering van de door hem aangenomen of uitbestede opdrachten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en de daarbij gebruikte materialen gedurende een periode van drie maanden, te rekenen vanaf het tijdstip dat de auto weer ter beschikking van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opdrachtgever is gesteld. De garantie omvat het alsnog op juiste wijze en binnen redelijke termijn en zonder ernstige overlast uitvoeren van de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niet of niet deugdelijk uitgevoerde opdracht. Indien de alsnog door de reparateur uit te voeren werkzaamheden niet meer mogelijk of zinvol zijn,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heeft de opdrachtgever recht op een redelijke schadevergoeding.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2. Geen garantie wordt verstrekt op opgedragen noodreparaties.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3. De aanspraken op de garantie vervallen indien: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a. de opdrachtgever niet zo spoedig mogelijk na het constateren van de gebreken de reparateur daarvan in kennis stelt;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b. de reparateur niet in de gelegenheid wordt gesteld de gebreken alsnog te verhelpen;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c. derden zonder voorkennis of toestemming van de reparateur werkzaamheden hebben verricht die in verband staan met de door de reparateur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verrichte werkzaamheden ten aanzien waarvan een beroep op de garantie wordt gedaan. De garantie geldt echter wel indien de noodzaak tot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onmiddellijk herstel zich elders heeft voorgedaan en dit door de opdrachtgever aan de hand van de door de andere reparateur verstrekte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gegevens en/of aan de hand van de kapotte onderdelen kan worden aangetoond. Indien herstel in Nederland plaatsvindt, dient die reparateur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eveneens lid van BOVAG te zijn. Het hiervoor onder b. en c. gestelde is niet van toepassing indien herstel in het buitenland noodzakelijk is.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In dat geval vindt vergoeding van de kosten van het herstel plaats op basis van het prijspeil zoals dit in het bedrijf van de reparateur geldt.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Deze vergoeding bedraagt nimmer meer dan de werkelijk gemaakte kosten.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sz w:val="18"/>
          <w:szCs w:val="18"/>
        </w:rPr>
      </w:pPr>
      <w:r w:rsidRPr="00DA2A02">
        <w:rPr>
          <w:rFonts w:ascii="HelveticaNeueLTStd-BdCn" w:hAnsi="HelveticaNeueLTStd-BdCn" w:cs="HelveticaNeueLTStd-BdCn"/>
          <w:sz w:val="18"/>
          <w:szCs w:val="18"/>
        </w:rPr>
        <w:t>ALGEMENE BEPALINGEN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Artikel 17 - De betaling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1. De schulden van de koper/opdrachtgever aan de verkoper/reparateur zijn brengschulden. Betaling dient contant te geschieden bij aflevering van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auto of de onderdelen of na de verrichte diensten. Onder contante betaling wordt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mede verstaan bijschrijving van het verschuldigde bedrag op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een door de verkoper/reparateur aangegeven bank- of girorekening op het tijdstip van levering.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2. Indien uitdrukkelijk schriftelijk een ander moment van betaling is overeengekomen, is de verkoper/reparateur gerechtigd over de niet betaalde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bedragen maandelijks de wettelijke rente in rekening te brengen. Hierbij wordt het resterende gedeelte van de maand vanaf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hetmoment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waarop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betaling had moeten plaatsvinden als gehele maand aangemerkt. Deze verhoging van het verschuldigde bedrag wordt beschouwd als een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voorwaarde waaronder door de verkoper/reparateur uitstel van betaling is verleend zonder dat daarmee de verplichting van de koper/opdrachtgever tot contante betaling komt te vervallen. De verhoging gaat één maand na de verzending van de factuur in.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3. Indien partijen hebben afgezien van contante betaling en niet uitdrukkelijk schriftelijk een moment van betaling zijn overeengekomen, geldt een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betalingstermijn van één maand. De koper/opdrachtgever is dan de wettelijke rente verschuldigd, waarbij een gedeelte van een maand als gehele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maand wordt aangemerkt vanaf twee weken nadat hij bij aangetekende brief door de verkoper/reparateur is aangemaand om te betalen.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lastRenderedPageBreak/>
        <w:t>4. Indien de koper/opdrachtgever na sommatie in gebreke blijft het verschuldigde bedrag te betalen, is de verkoper/reparateur gerechtigd dit bedrag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met de incassokosten te verhogen. Deze incassokosten omvatten zowel de gerechtelijke als de buitengerechtelijke kosten. Buitengerechtelijke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kosten zijn alle kosten die de verkoper/reparateur in rekening worden gebracht door advocaten, procureurs, deurwaarders en ieder ander van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wie zij zich bedienen voor de invordering van het verschuldigde bedrag. De buitengerechtelijke kosten worden vastgesteld op 15% van het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verschuldigde bedrag, tenzij de koper aannemelijk maakt dat de verkoper minder schade lijdt.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Artikel 18 - Eigendomsvoorbehoud</w:t>
      </w:r>
    </w:p>
    <w:p w:rsidR="00DA2A02" w:rsidRPr="00DA2A02" w:rsidRDefault="00490FA8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>
        <w:rPr>
          <w:rFonts w:ascii="HelveticaNeueLTStd-Cn" w:hAnsi="HelveticaNeueLTStd-Cn" w:cs="HelveticaNeueLTStd-Cn"/>
          <w:sz w:val="18"/>
          <w:szCs w:val="18"/>
        </w:rPr>
        <w:t xml:space="preserve">De geleverde goederen 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>blij</w:t>
      </w:r>
      <w:r>
        <w:rPr>
          <w:rFonts w:ascii="HelveticaNeueLTStd-Cn" w:hAnsi="HelveticaNeueLTStd-Cn" w:cs="HelveticaNeueLTStd-Cn"/>
          <w:sz w:val="18"/>
          <w:szCs w:val="18"/>
        </w:rPr>
        <w:t>ven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 xml:space="preserve"> eigendom van de verkoper zolang de koper al hetgeen hij op grond van de koopovereenkomst</w:t>
      </w:r>
      <w:r>
        <w:rPr>
          <w:rFonts w:ascii="HelveticaNeueLTStd-Cn" w:hAnsi="HelveticaNeueLTStd-Cn" w:cs="HelveticaNeueLTStd-Cn"/>
          <w:sz w:val="18"/>
          <w:szCs w:val="18"/>
        </w:rPr>
        <w:t>/reparatieopdracht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 xml:space="preserve"> is verschuldigd niet ten volle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 xml:space="preserve">heeft voldaan. Zolang de </w:t>
      </w:r>
      <w:r>
        <w:rPr>
          <w:rFonts w:ascii="HelveticaNeueLTStd-Cn" w:hAnsi="HelveticaNeueLTStd-Cn" w:cs="HelveticaNeueLTStd-Cn"/>
          <w:sz w:val="18"/>
          <w:szCs w:val="18"/>
        </w:rPr>
        <w:t>goederen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 xml:space="preserve"> niet in eigendom op de koper </w:t>
      </w:r>
      <w:r>
        <w:rPr>
          <w:rFonts w:ascii="HelveticaNeueLTStd-Cn" w:hAnsi="HelveticaNeueLTStd-Cn" w:cs="HelveticaNeueLTStd-Cn"/>
          <w:sz w:val="18"/>
          <w:szCs w:val="18"/>
        </w:rPr>
        <w:t>zijn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 xml:space="preserve"> overgegaan, is de koper verplicht deze voor zijn rekening W.A. + casco te verzekeren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>en te doen onderhouden. De verkoper zal tot generlei vrijwaring van de koper voor diens aansprakelijkheid als houder van de</w:t>
      </w:r>
      <w:r>
        <w:rPr>
          <w:rFonts w:ascii="HelveticaNeueLTStd-Cn" w:hAnsi="HelveticaNeueLTStd-Cn" w:cs="HelveticaNeueLTStd-Cn"/>
          <w:sz w:val="18"/>
          <w:szCs w:val="18"/>
        </w:rPr>
        <w:t xml:space="preserve"> goederen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 xml:space="preserve"> gehouden zijn.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>Anderzijds vrijwaart de koper de verkoper voor aanspraken, die derden op de verkoper zouden mogen hebben en die in verband kunnen worden</w:t>
      </w:r>
      <w:r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="00DA2A02" w:rsidRPr="00DA2A02">
        <w:rPr>
          <w:rFonts w:ascii="HelveticaNeueLTStd-Cn" w:hAnsi="HelveticaNeueLTStd-Cn" w:cs="HelveticaNeueLTStd-Cn"/>
          <w:sz w:val="18"/>
          <w:szCs w:val="18"/>
        </w:rPr>
        <w:t>gebracht met het gemaakte eigendomsvoorbehoud.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Artikel 19 - Afwijkingen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Afwijkingen, waaronder begrepen aanvullingen dan wel uitbreidingen van deze Algemene Voorwaarden, zijn uitsluitend geldig indien deze door beide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partijen schriftelijk zijn vastgelegd. Afwijkingen van het BOVAG Garantiebewijs, van het aanvullende BOVAG Garantiebewijs voor een gebruikte auto 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van de BOVAG-reparatie- en onderhoudsgarantie maken deze ongeldig ten opzichte van BOVAG.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Artikel 20 - Bemiddelingsregeling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Een koper/ opdrachtgever die klachten heeft over de verkoop van een auto of over de uitvoering van de BOVAG reparatie- en onderhoudsgarantie ten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opzichte van een verkoper/reparateur die lid is van BOVAG Autobedrijven dient zich eerst tot deze verkoper/reparateur te wenden. Wanneer dit niet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heeft geleid tot een oplossing van zijn klachten, kan hij zich wenden tot BOVAG Bemiddeling te Bunnik (telefoonnummer 0900 2692268 (35 eurocent/min), postadres Postbus 1100, 3980 te Bunnik), met dien verstande dat voor wat betreft klachten inzake de verkoop van een nieuwe auto deze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bemiddelingsregeling slechts hierop van toepassing is, wanneer door de koper niet kan worden geageerd op basis van een door de fabrikant of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importeur van de nieuwe auto afgegeven garantie. Tevens is deze </w:t>
      </w:r>
      <w:r w:rsidR="00490FA8">
        <w:rPr>
          <w:rFonts w:ascii="HelveticaNeueLTStd-Cn" w:hAnsi="HelveticaNeueLTStd-Cn" w:cs="HelveticaNeueLTStd-Cn"/>
          <w:sz w:val="18"/>
          <w:szCs w:val="18"/>
        </w:rPr>
        <w:t>b</w:t>
      </w:r>
      <w:r w:rsidRPr="00DA2A02">
        <w:rPr>
          <w:rFonts w:ascii="HelveticaNeueLTStd-Cn" w:hAnsi="HelveticaNeueLTStd-Cn" w:cs="HelveticaNeueLTStd-Cn"/>
          <w:sz w:val="18"/>
          <w:szCs w:val="18"/>
        </w:rPr>
        <w:t>emiddelingsregeling voor wat betreft klachten inzake de verkoop van een gebruikte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auto slechts van toepassing als koper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terzake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aanspraak kan maken op BOVAG Garantie.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BOVAGBemiddeling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zal in het geschil bemiddelen en trachten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het geschil in der minne op te lossen volgens een reglement dat de partijen bij het geschil vooraf ter kennis wordt gebracht. In deze bemiddeling kan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een oordeel worden gegeven over het aantal in rekening gebrachte werkuren en de prijs van verwerkte materialen, één en ander met inachtneming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van de outillage van de desbetreffende werkplaats. Het werkplaatstarief wordt hierbij buiten beschouwing gelaten.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Artikel 21 - Geschillenregeling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1. Deze geschillenregeling geldt alleen bij klachten of geschillen tussen de koper/opdrachtgever enerzijds en de leden van BOVAG Autobedrijven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anderzijds. Zij is voorts alleen van toepassing op: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a. de overeenkomst van koop en verkoop van een nieuwe auto, tenzij door de koper kan worden geageerd op basis van een door de fabrikant of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importeur van de auto afgegeven garantie.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b. de overeenkomst van koop en verkoop van een gebruikte auto waarbij koper niet uitdrukkelijk schriftelijk heeft verklaard af te zien van BOVAG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Garantie en waarbij de koopprijs niet minder mag bedragen dan 4500 EURO of indien het aankoopbedrag weliswaar minder bedraagt dan 4500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EURO maar wél meer is dan 35 % van de oorspronkelijke cataloguswaarde van de auto.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c. de in artikel 16 van deze Algemene Voorwaarden genoemde BOVAG-reparatie- en onderhoudsgarantie.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2. Is de in artikel 20 genoemde bemiddelingspoging niet geslaagd of geeft de koper/opdrachtgever niet de voorkeur aan een bemiddeling, dan kan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de koper/opdrachtgever het geschil schriftelijk aanhangig maken bij de Geschillencommissie Voertuigen van de Stichting Geschillencommissies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Postbus 90600 LP te Den Haag (bezoekadres Bordewijklaan 46, 2591 ZR te Den Haag). In het geval dat is bemiddeld door BOVAG, dient de koper/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opdrachtgever het geschil binnen zes weken nadat is gebleken dat de bemiddeling niet tot een oplossing heeft geleid, bij de Geschillencommissie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Voertuigen aanhangig te maken. In het geval dat niet door BOVAG is bemiddeld, dient de koper/opdrachtgever uiterlijk drie maanden nadat hij de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verkoper/reparateur de klacht heeft voorgelegd, het geschil bij de Geschillencommissie aanhangig te maken.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3. De Geschillencommissie Voertuigen doet uitspraak in de vorm van een bindend advies volgens een reglement dat beide partijen bij het geschil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vooraf ter kennis wordt gebracht. Dit reglement maakt deel uit van de onderhavige overeenkomst. Evenals bij de bemiddeling kan in het bindend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 xml:space="preserve">advies een oordeel worden gegeven over het aantal werkuren en de prijs van de verwerkte materialen. In het bindend advies kan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zonodig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het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bedrag worden bepaald van de kosten die nodig zijn voor uitvoering van werkzaamheden elders. Deze kosten kunnen ter betaling aan de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verkoper/reparateur worden opgedragen, indien de Geschillencommissie Voertuigen oordeelt dat de kwaliteit van de door de verkoper/reparateur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verrichte werkzaamheden onvoldoende is.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4. Voor de behandeling van het geschil door de Geschillencommissie Voertuigen is de koper/opdrachtgever een vergoeding verschuldigd.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 xml:space="preserve">5. Een uitspraak van de geschillencommissie zal in rechte niet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aantastbaar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zijn indien meer dan twee maanden na de verzending ervan zijn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verstreken en geen beroep op de gewone rechter is gedaan.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6. BOVAG staat garant voor de nakoming van de bindende adviezen door haar leden indien verkoper/opdrachtnemer geen gevolg geeft aan het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bindend advies en de daarop volgende aanschrijving, terwijl er meer dan twee maanden zijn verstreken na de verzending hiervan zonder dat er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een beroep op de rechter is gedaan. De garantstelling van BOVAG betreft een door BOVAG uit te keren bedrag van maximaal 910 EURO, tegen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cessie van de vordering van koper/opdrachtgever. Bij bedragen groter dan 910 EURO per geschil, keert BOVAG onder dezelfde voorwaarden het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lastRenderedPageBreak/>
        <w:t>maximale bedrag van 910 EURO uit aan koper/opdrachtgever. Voor het meerdere wordt koper/opdrachtgever aangeboden om zijn vordering aan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BOVAG te cederen, waarna BOVAG de betaling daarvan zo nodig in rechte zal vragen.</w:t>
      </w:r>
    </w:p>
    <w:p w:rsid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7. De garantstelling bedoeld in lid 6 geldt niet indien de rechter het bindend advies vernietigt. In geval van faillissement, surseance van betaling of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bedrijfsbeëindiging van verkoper/reparateur keert BOVAG alleen een bedrag tot maximaal 910 Euro per geschil uit en geldt de garantstelling alleen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als koper/opdrachtgever het geschil aanhangig heeft gemaakt bij de Geschillencommissie Voertuigen, voordat van een dergelijke situatie sprake is.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8. Een plaatsgevonden bemiddeling staat de keuze van de koper/-opdrachtgever om het geschil door de rechter te laten beslechten niet in de weg.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Een eenmaal op de Geschillencommissie Voertuigen gedaan beroep staat die keuze echter niet meer toe.</w:t>
      </w:r>
    </w:p>
    <w:p w:rsidR="00DA2A02" w:rsidRPr="00490FA8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sz w:val="18"/>
          <w:szCs w:val="18"/>
        </w:rPr>
      </w:pPr>
      <w:r w:rsidRPr="00490FA8">
        <w:rPr>
          <w:rFonts w:ascii="HelveticaNeueLTStd-BdCn" w:hAnsi="HelveticaNeueLTStd-BdCn" w:cs="HelveticaNeueLTStd-BdCn"/>
          <w:b/>
          <w:sz w:val="18"/>
          <w:szCs w:val="18"/>
        </w:rPr>
        <w:t>Artikel 22 - Persoonsgegevens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De persoonsgegevens van koper/opdrachtgever die worden vermeld op de orderbevestiging worden door verkoper/opdrachtnemer verwerkt in de zin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van de Wet Bescherming Persoonsgegevens (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Wbp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>). Aan de hand van deze verwerking kan verkoper/opdrachtnemer: de overeenkomst uitvoeren en zijn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garantieverplichtingen jegens de koper/opdrachtgever nakomen, koper/opdrachtgever een optimale service geven, hem tijdig voorzien van actuele</w:t>
      </w:r>
    </w:p>
    <w:p w:rsidR="00DA2A02" w:rsidRPr="00DA2A02" w:rsidRDefault="00DA2A02" w:rsidP="00DA2A02">
      <w:pPr>
        <w:autoSpaceDE w:val="0"/>
        <w:autoSpaceDN w:val="0"/>
        <w:adjustRightInd w:val="0"/>
        <w:spacing w:after="0" w:line="240" w:lineRule="auto"/>
        <w:rPr>
          <w:rFonts w:ascii="HelveticaNeueLTStd-Cn" w:hAnsi="HelveticaNeueLTStd-Cn" w:cs="HelveticaNeueLTStd-Cn"/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>auto-informatie en hem gepersonaliseerde aanbiedingen doen. Daarnaast kunnen de persoonsgegevens beschikbaar gesteld worden aan derden,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waaronder de importeur van een merk voertuig, ten behoeve van direct marketingactiviteiten voor voertuigen. De autogegevens worden opgenomen in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het systeem van de Stichting Nationale Autopas. In dit systeem worden afgelezen kilometerstanden geregistreerd om fraude met kilometertellers te</w:t>
      </w:r>
    </w:p>
    <w:p w:rsidR="006923A9" w:rsidRPr="00DA2A02" w:rsidRDefault="00DA2A02" w:rsidP="00490FA8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DA2A02">
        <w:rPr>
          <w:rFonts w:ascii="HelveticaNeueLTStd-Cn" w:hAnsi="HelveticaNeueLTStd-Cn" w:cs="HelveticaNeueLTStd-Cn"/>
          <w:sz w:val="18"/>
          <w:szCs w:val="18"/>
        </w:rPr>
        <w:t xml:space="preserve">voorkomen. Tegen verwerkingen van persoonsgegevens in de zin van de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Wbp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ten behoeve van </w:t>
      </w:r>
      <w:proofErr w:type="spellStart"/>
      <w:r w:rsidRPr="00DA2A02">
        <w:rPr>
          <w:rFonts w:ascii="HelveticaNeueLTStd-Cn" w:hAnsi="HelveticaNeueLTStd-Cn" w:cs="HelveticaNeueLTStd-Cn"/>
          <w:sz w:val="18"/>
          <w:szCs w:val="18"/>
        </w:rPr>
        <w:t>directmailing</w:t>
      </w:r>
      <w:proofErr w:type="spellEnd"/>
      <w:r w:rsidRPr="00DA2A02">
        <w:rPr>
          <w:rFonts w:ascii="HelveticaNeueLTStd-Cn" w:hAnsi="HelveticaNeueLTStd-Cn" w:cs="HelveticaNeueLTStd-Cn"/>
          <w:sz w:val="18"/>
          <w:szCs w:val="18"/>
        </w:rPr>
        <w:t xml:space="preserve"> activiteiten wordt het eventueel door de</w:t>
      </w:r>
      <w:r w:rsidR="00490FA8">
        <w:rPr>
          <w:rFonts w:ascii="HelveticaNeueLTStd-Cn" w:hAnsi="HelveticaNeueLTStd-Cn" w:cs="HelveticaNeueLTStd-Cn"/>
          <w:sz w:val="18"/>
          <w:szCs w:val="18"/>
        </w:rPr>
        <w:t xml:space="preserve"> </w:t>
      </w:r>
      <w:r w:rsidRPr="00DA2A02">
        <w:rPr>
          <w:rFonts w:ascii="HelveticaNeueLTStd-Cn" w:hAnsi="HelveticaNeueLTStd-Cn" w:cs="HelveticaNeueLTStd-Cn"/>
          <w:sz w:val="18"/>
          <w:szCs w:val="18"/>
        </w:rPr>
        <w:t>koper/opdrachtgever bij verkoper/opdrachtnemer aan te tekenen verzet.</w:t>
      </w:r>
    </w:p>
    <w:sectPr w:rsidR="006923A9" w:rsidRPr="00DA2A02" w:rsidSect="00DA2A0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02"/>
    <w:rsid w:val="00490FA8"/>
    <w:rsid w:val="006923A9"/>
    <w:rsid w:val="00957575"/>
    <w:rsid w:val="00CA7006"/>
    <w:rsid w:val="00D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4025</Words>
  <Characters>22140</Characters>
  <Application>Microsoft Office Word</Application>
  <DocSecurity>0</DocSecurity>
  <Lines>184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2012-06-08T07:41:00Z</dcterms:created>
  <dcterms:modified xsi:type="dcterms:W3CDTF">2012-06-08T07:41:00Z</dcterms:modified>
</cp:coreProperties>
</file>